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Athelas" w:cs="Athelas" w:hAnsi="Athelas" w:eastAsia="Athelas"/>
          <w:sz w:val="48"/>
          <w:szCs w:val="48"/>
        </w:rPr>
      </w:pPr>
      <w:r>
        <w:rPr>
          <w:rFonts w:ascii="Athelas" w:hAnsi="Athelas"/>
          <w:sz w:val="48"/>
          <w:szCs w:val="48"/>
          <w:rtl w:val="0"/>
          <w:lang w:val="en-US"/>
        </w:rPr>
        <w:t>The Small Changes Check List</w:t>
      </w:r>
    </w:p>
    <w:p>
      <w:pPr>
        <w:pStyle w:val="Body"/>
        <w:spacing w:line="240" w:lineRule="auto"/>
        <w:rPr>
          <w:rFonts w:ascii="Athelas" w:cs="Athelas" w:hAnsi="Athelas" w:eastAsia="Athelas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Eat one serving of berries per day. (Ex: blueberries, strawberries, raspberries)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Eat three servings of fruit each day. (Ex: bananas, apples, pineapple, mango)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Eat one serving of cruciferous vegetables per day. (Ex: kale, broccoli, cabbage)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Eat two servings of green leafy vegetables each day. (Ex: spinach, lettuce greens)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Eat two other vegetables per day. (Ex: carrots, cucumber, green beans, corn)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Eat three servings of beans each day. (Ex: hummus, black beans, lentils, tofu)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 xml:space="preserve">Eat two tablespoons of ground flax seeds per day. 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Eat one serving of nuts or seeds each day. (Ex. Almonds, chia seeds, peanut butter)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Eat three servings of whole grains per day. (Ex: Oatmeal, bread, pasta, brown rice)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Drink about eight glasses of water each day. Stay well hydrated during the day.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Choose tea, water, or seltzer waters over sodas, energy drinks, and alcohol.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Eat meals undistracted, meaning without watching TV or looking at social media.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Take at least twenty minutes to eat each meal. Chew more slowly. Enjoy the meal.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Try adding cumin, garlic, ginger, or nutritional yeast to meals.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Drink green tea, hot or iced, every day.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Front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 </w:t>
      </w:r>
      <w:r>
        <w:rPr>
          <w:rFonts w:ascii="Athelas" w:hAnsi="Athelas"/>
          <w:sz w:val="24"/>
          <w:szCs w:val="24"/>
          <w:rtl w:val="0"/>
          <w:lang w:val="en-US"/>
        </w:rPr>
        <w:t>load your calories, meaning eat a big breakfast, medium lunch, and big dinner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Eat a piece of fruit, small cup of vegetable soup, or small salad before each meal.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Drink a glass of water before each meal,</w:t>
      </w:r>
    </w:p>
    <w:p>
      <w:pPr>
        <w:pStyle w:val="List Paragraph"/>
        <w:numPr>
          <w:ilvl w:val="0"/>
          <w:numId w:val="2"/>
        </w:numPr>
        <w:bidi w:val="0"/>
        <w:spacing w:line="288" w:lineRule="auto"/>
        <w:ind w:right="0"/>
        <w:jc w:val="left"/>
        <w:rPr>
          <w:rFonts w:ascii="Athelas" w:hAnsi="Athelas"/>
          <w:sz w:val="24"/>
          <w:szCs w:val="24"/>
          <w:rtl w:val="0"/>
          <w:lang w:val="en-US"/>
        </w:rPr>
      </w:pPr>
      <w:r>
        <w:rPr>
          <w:rFonts w:ascii="Athelas" w:hAnsi="Athelas"/>
          <w:sz w:val="24"/>
          <w:szCs w:val="24"/>
          <w:rtl w:val="0"/>
          <w:lang w:val="en-US"/>
        </w:rPr>
        <w:t>Bring healthy snacks, like fruit or mixed nuts, with you when you go to work.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the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